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889CE" w14:textId="460E16CC" w:rsidR="006719D3" w:rsidRPr="006719D3" w:rsidRDefault="006719D3" w:rsidP="006719D3">
      <w:pPr>
        <w:rPr>
          <w:b/>
          <w:bCs/>
        </w:rPr>
      </w:pPr>
      <w:r w:rsidRPr="006719D3">
        <w:rPr>
          <w:b/>
          <w:bCs/>
        </w:rPr>
        <w:t>Tutoring</w:t>
      </w:r>
    </w:p>
    <w:p w14:paraId="61FB7488" w14:textId="77777777" w:rsidR="006719D3" w:rsidRPr="006719D3" w:rsidRDefault="006719D3" w:rsidP="006719D3">
      <w:r w:rsidRPr="006719D3">
        <w:t>We acknowledge that some students at Melbourne High School may engage a private tutor in one or more subjects at various points during their schooling.</w:t>
      </w:r>
    </w:p>
    <w:p w14:paraId="06B2774D" w14:textId="05EEE8F6" w:rsidR="006719D3" w:rsidRPr="006719D3" w:rsidRDefault="006719D3" w:rsidP="006719D3">
      <w:r w:rsidRPr="006719D3">
        <w:t xml:space="preserve">Private tutoring can be a useful </w:t>
      </w:r>
      <w:r w:rsidRPr="006719D3">
        <w:rPr>
          <w:i/>
          <w:iCs/>
        </w:rPr>
        <w:t>adjunct</w:t>
      </w:r>
      <w:r w:rsidRPr="006719D3">
        <w:t xml:space="preserve"> to a student’s education however, it must not replace classroom learning or the guidance provided by teachers at school.</w:t>
      </w:r>
    </w:p>
    <w:p w14:paraId="07977C0C" w14:textId="05ED7D2C" w:rsidR="006719D3" w:rsidRPr="006719D3" w:rsidRDefault="006719D3" w:rsidP="006719D3">
      <w:r w:rsidRPr="006719D3">
        <w:t>Families should also be aware that private tutoring companies operate as commercial businesses. Some use marketing tactics designed to create anxiety or urgency, including claims on social media that “all students have tutors” or that students are “missing out” if they do not. These claims are misleading and are intended to encourage families to commit</w:t>
      </w:r>
      <w:r>
        <w:t xml:space="preserve">, </w:t>
      </w:r>
      <w:r w:rsidRPr="006719D3">
        <w:t>often with significant upfront payments.</w:t>
      </w:r>
    </w:p>
    <w:p w14:paraId="597E9F3E" w14:textId="77777777" w:rsidR="006719D3" w:rsidRPr="006719D3" w:rsidRDefault="006719D3" w:rsidP="006719D3">
      <w:r w:rsidRPr="006719D3">
        <w:t>The tutoring industry is largely unregulated. Tutors may have limited qualifications and, in many cases, may have only recently completed secondary school themselves. In contrast, all teachers at Melbourne High School have completed accredited education qualifications or post</w:t>
      </w:r>
      <w:r w:rsidRPr="006719D3">
        <w:noBreakHyphen/>
        <w:t xml:space="preserve">graduate studies, hold Working </w:t>
      </w:r>
      <w:proofErr w:type="gramStart"/>
      <w:r w:rsidRPr="006719D3">
        <w:t>With</w:t>
      </w:r>
      <w:proofErr w:type="gramEnd"/>
      <w:r w:rsidRPr="006719D3">
        <w:t xml:space="preserve"> Children Checks, and are registered with the Victorian Institute of Teaching. Teachers are also required to undertake ongoing professional learning each year to ensure their practice and subject knowledge remain current.</w:t>
      </w:r>
    </w:p>
    <w:p w14:paraId="69AFE0EB" w14:textId="77777777" w:rsidR="006719D3" w:rsidRPr="006719D3" w:rsidRDefault="006719D3" w:rsidP="006719D3">
      <w:pPr>
        <w:rPr>
          <w:b/>
          <w:bCs/>
        </w:rPr>
      </w:pPr>
      <w:r w:rsidRPr="006719D3">
        <w:rPr>
          <w:b/>
          <w:bCs/>
        </w:rPr>
        <w:t>Expectations for Students</w:t>
      </w:r>
    </w:p>
    <w:p w14:paraId="1B547795" w14:textId="77777777" w:rsidR="006719D3" w:rsidRPr="006719D3" w:rsidRDefault="006719D3" w:rsidP="006719D3">
      <w:r w:rsidRPr="006719D3">
        <w:t>To ensure that students benefit fully from their education at Melbourne High School, the following expectations apply:</w:t>
      </w:r>
    </w:p>
    <w:p w14:paraId="127C4B4D" w14:textId="77777777" w:rsidR="006719D3" w:rsidRPr="006719D3" w:rsidRDefault="006719D3" w:rsidP="006719D3">
      <w:pPr>
        <w:numPr>
          <w:ilvl w:val="0"/>
          <w:numId w:val="2"/>
        </w:numPr>
      </w:pPr>
      <w:r w:rsidRPr="006719D3">
        <w:t>Students must engage with and complete work set by their teachers during class time.</w:t>
      </w:r>
    </w:p>
    <w:p w14:paraId="456176FB" w14:textId="77777777" w:rsidR="006719D3" w:rsidRPr="006719D3" w:rsidRDefault="006719D3" w:rsidP="006719D3">
      <w:pPr>
        <w:numPr>
          <w:ilvl w:val="0"/>
          <w:numId w:val="2"/>
        </w:numPr>
      </w:pPr>
      <w:r w:rsidRPr="006719D3">
        <w:t>School</w:t>
      </w:r>
      <w:r w:rsidRPr="006719D3">
        <w:noBreakHyphen/>
        <w:t>set work must always take priority over any work provided by a tutor.</w:t>
      </w:r>
    </w:p>
    <w:p w14:paraId="471E42E4" w14:textId="77777777" w:rsidR="006719D3" w:rsidRDefault="006719D3" w:rsidP="006719D3">
      <w:pPr>
        <w:numPr>
          <w:ilvl w:val="0"/>
          <w:numId w:val="2"/>
        </w:numPr>
      </w:pPr>
      <w:r w:rsidRPr="006719D3">
        <w:t>Students are expected to complete work for the subject being taught in that class (for example, English work should not be completed during Mathematics) unless explicit permission has been given by the teacher.</w:t>
      </w:r>
    </w:p>
    <w:p w14:paraId="5988E3DB" w14:textId="3A1478CE" w:rsidR="00BB6A17" w:rsidRPr="006719D3" w:rsidRDefault="002276EF" w:rsidP="00FE60F9">
      <w:pPr>
        <w:numPr>
          <w:ilvl w:val="0"/>
          <w:numId w:val="2"/>
        </w:numPr>
      </w:pPr>
      <w:r>
        <w:t xml:space="preserve">Students will not leave school or school events early to engage with a tutor. Please note that for </w:t>
      </w:r>
      <w:r w:rsidR="00BB6A17">
        <w:t>s</w:t>
      </w:r>
      <w:r>
        <w:t xml:space="preserve">enior </w:t>
      </w:r>
      <w:r w:rsidR="00BB6A17">
        <w:t>students</w:t>
      </w:r>
      <w:r w:rsidR="0095620A">
        <w:t xml:space="preserve">, although there are no scheduled classes on Wednesday afternoons, this time is reserved for school activities, including SACs. </w:t>
      </w:r>
    </w:p>
    <w:p w14:paraId="6EF8F825" w14:textId="77777777" w:rsidR="006719D3" w:rsidRPr="006719D3" w:rsidRDefault="006719D3" w:rsidP="006719D3">
      <w:pPr>
        <w:rPr>
          <w:b/>
          <w:bCs/>
        </w:rPr>
      </w:pPr>
      <w:r w:rsidRPr="006719D3">
        <w:rPr>
          <w:b/>
          <w:bCs/>
        </w:rPr>
        <w:t>Issues We Have Encountered</w:t>
      </w:r>
    </w:p>
    <w:p w14:paraId="6054A30B" w14:textId="41B1E72F" w:rsidR="006719D3" w:rsidRPr="006719D3" w:rsidRDefault="006719D3" w:rsidP="006719D3">
      <w:r w:rsidRPr="006719D3">
        <w:t xml:space="preserve">In previous years, the school has observed </w:t>
      </w:r>
      <w:r w:rsidR="00786797">
        <w:t>many</w:t>
      </w:r>
      <w:r w:rsidRPr="006719D3">
        <w:t xml:space="preserve"> issues arising from inappropriate or poorly managed tutoring arrangements, including:</w:t>
      </w:r>
    </w:p>
    <w:p w14:paraId="29FFC3B9" w14:textId="77777777" w:rsidR="006719D3" w:rsidRPr="006719D3" w:rsidRDefault="006719D3" w:rsidP="006719D3">
      <w:pPr>
        <w:numPr>
          <w:ilvl w:val="0"/>
          <w:numId w:val="3"/>
        </w:numPr>
      </w:pPr>
      <w:r w:rsidRPr="006719D3">
        <w:t>Families paying large sums of money upfront to tutoring companies for subjects that the student did not ultimately complete, with no refund provided.</w:t>
      </w:r>
    </w:p>
    <w:p w14:paraId="54046B2B" w14:textId="77777777" w:rsidR="006719D3" w:rsidRPr="006719D3" w:rsidRDefault="006719D3" w:rsidP="006719D3">
      <w:pPr>
        <w:numPr>
          <w:ilvl w:val="0"/>
          <w:numId w:val="3"/>
        </w:numPr>
      </w:pPr>
      <w:r w:rsidRPr="006719D3">
        <w:t>Students failing subjects because they prioritised tutor</w:t>
      </w:r>
      <w:r w:rsidRPr="006719D3">
        <w:noBreakHyphen/>
        <w:t>set work over school</w:t>
      </w:r>
      <w:r w:rsidRPr="006719D3">
        <w:noBreakHyphen/>
        <w:t>based learning and assessment.</w:t>
      </w:r>
    </w:p>
    <w:p w14:paraId="48903E17" w14:textId="77777777" w:rsidR="006719D3" w:rsidRPr="006719D3" w:rsidRDefault="006719D3" w:rsidP="006719D3">
      <w:pPr>
        <w:numPr>
          <w:ilvl w:val="0"/>
          <w:numId w:val="3"/>
        </w:numPr>
      </w:pPr>
      <w:r w:rsidRPr="006719D3">
        <w:t>Students under</w:t>
      </w:r>
      <w:r w:rsidRPr="006719D3">
        <w:noBreakHyphen/>
        <w:t>performing academically because they worked ahead with tutors and missed the foundational classroom instruction required for deep understanding.</w:t>
      </w:r>
    </w:p>
    <w:p w14:paraId="60AAE0A7" w14:textId="77777777" w:rsidR="006719D3" w:rsidRPr="006719D3" w:rsidRDefault="006719D3" w:rsidP="006719D3">
      <w:pPr>
        <w:numPr>
          <w:ilvl w:val="0"/>
          <w:numId w:val="3"/>
        </w:numPr>
      </w:pPr>
      <w:r w:rsidRPr="006719D3">
        <w:t xml:space="preserve">Students following advice from tutors about School Assessed Coursework (SACs) that was based on outdated study designs or was inconsistent with advice from teachers and the </w:t>
      </w:r>
      <w:r w:rsidRPr="006719D3">
        <w:lastRenderedPageBreak/>
        <w:t>Victorian Curriculum and Assessment Authority (VCAA), resulting in significantly poorer assessment outcomes.</w:t>
      </w:r>
    </w:p>
    <w:p w14:paraId="167960E1" w14:textId="77777777" w:rsidR="006719D3" w:rsidRPr="006719D3" w:rsidRDefault="006719D3" w:rsidP="006719D3">
      <w:pPr>
        <w:rPr>
          <w:b/>
          <w:bCs/>
        </w:rPr>
      </w:pPr>
      <w:r w:rsidRPr="006719D3">
        <w:rPr>
          <w:b/>
          <w:bCs/>
        </w:rPr>
        <w:t>Final Considerations</w:t>
      </w:r>
    </w:p>
    <w:p w14:paraId="49865508" w14:textId="77777777" w:rsidR="006719D3" w:rsidRPr="006719D3" w:rsidRDefault="006719D3" w:rsidP="006719D3">
      <w:r w:rsidRPr="006719D3">
        <w:t xml:space="preserve">Whether or not your family chooses to engage a tutor is a personal decision. Please be assured that private tutoring is </w:t>
      </w:r>
      <w:r w:rsidRPr="006719D3">
        <w:rPr>
          <w:b/>
          <w:bCs/>
        </w:rPr>
        <w:t>not required</w:t>
      </w:r>
      <w:r w:rsidRPr="006719D3">
        <w:t xml:space="preserve"> for students to succeed at Melbourne High School. Our teachers are highly qualified, experienced, and committed to supporting every student’s learning and progress.</w:t>
      </w:r>
    </w:p>
    <w:p w14:paraId="4178DDB6" w14:textId="77777777" w:rsidR="006719D3" w:rsidRPr="006719D3" w:rsidRDefault="006719D3" w:rsidP="006719D3">
      <w:r w:rsidRPr="006719D3">
        <w:t>When considering tutoring, we encourage families to reflect carefully on whether it represents value for money and whether it genuinely supports—rather than undermines—your child’s school education.</w:t>
      </w:r>
    </w:p>
    <w:p w14:paraId="5F51D42C" w14:textId="77777777" w:rsidR="0019580F" w:rsidRDefault="0019580F" w:rsidP="0019580F"/>
    <w:sectPr w:rsidR="001958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9637A"/>
    <w:multiLevelType w:val="multilevel"/>
    <w:tmpl w:val="158A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48029F"/>
    <w:multiLevelType w:val="multilevel"/>
    <w:tmpl w:val="70DC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1028EC"/>
    <w:multiLevelType w:val="hybridMultilevel"/>
    <w:tmpl w:val="44F4B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9503225">
    <w:abstractNumId w:val="2"/>
  </w:num>
  <w:num w:numId="2" w16cid:durableId="1299454376">
    <w:abstractNumId w:val="0"/>
  </w:num>
  <w:num w:numId="3" w16cid:durableId="1535923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79"/>
    <w:rsid w:val="000F3896"/>
    <w:rsid w:val="00142A3C"/>
    <w:rsid w:val="0019580F"/>
    <w:rsid w:val="002276EF"/>
    <w:rsid w:val="003B71CE"/>
    <w:rsid w:val="006719D3"/>
    <w:rsid w:val="007444C4"/>
    <w:rsid w:val="00786797"/>
    <w:rsid w:val="007D73EE"/>
    <w:rsid w:val="007E3679"/>
    <w:rsid w:val="0095620A"/>
    <w:rsid w:val="00BB6A17"/>
    <w:rsid w:val="00C6468D"/>
    <w:rsid w:val="00D36FF4"/>
    <w:rsid w:val="00DA57AD"/>
    <w:rsid w:val="00E05047"/>
    <w:rsid w:val="00E70704"/>
    <w:rsid w:val="00E96577"/>
    <w:rsid w:val="00FE60F9"/>
    <w:rsid w:val="00FF11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E4B7D"/>
  <w15:chartTrackingRefBased/>
  <w15:docId w15:val="{8C7B5150-6CD6-44D0-B055-F6AB3328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6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36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36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36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36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3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6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36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36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36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36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3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679"/>
    <w:rPr>
      <w:rFonts w:eastAsiaTheme="majorEastAsia" w:cstheme="majorBidi"/>
      <w:color w:val="272727" w:themeColor="text1" w:themeTint="D8"/>
    </w:rPr>
  </w:style>
  <w:style w:type="paragraph" w:styleId="Title">
    <w:name w:val="Title"/>
    <w:basedOn w:val="Normal"/>
    <w:next w:val="Normal"/>
    <w:link w:val="TitleChar"/>
    <w:uiPriority w:val="10"/>
    <w:qFormat/>
    <w:rsid w:val="007E3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679"/>
    <w:pPr>
      <w:spacing w:before="160"/>
      <w:jc w:val="center"/>
    </w:pPr>
    <w:rPr>
      <w:i/>
      <w:iCs/>
      <w:color w:val="404040" w:themeColor="text1" w:themeTint="BF"/>
    </w:rPr>
  </w:style>
  <w:style w:type="character" w:customStyle="1" w:styleId="QuoteChar">
    <w:name w:val="Quote Char"/>
    <w:basedOn w:val="DefaultParagraphFont"/>
    <w:link w:val="Quote"/>
    <w:uiPriority w:val="29"/>
    <w:rsid w:val="007E3679"/>
    <w:rPr>
      <w:i/>
      <w:iCs/>
      <w:color w:val="404040" w:themeColor="text1" w:themeTint="BF"/>
    </w:rPr>
  </w:style>
  <w:style w:type="paragraph" w:styleId="ListParagraph">
    <w:name w:val="List Paragraph"/>
    <w:basedOn w:val="Normal"/>
    <w:uiPriority w:val="34"/>
    <w:qFormat/>
    <w:rsid w:val="007E3679"/>
    <w:pPr>
      <w:ind w:left="720"/>
      <w:contextualSpacing/>
    </w:pPr>
  </w:style>
  <w:style w:type="character" w:styleId="IntenseEmphasis">
    <w:name w:val="Intense Emphasis"/>
    <w:basedOn w:val="DefaultParagraphFont"/>
    <w:uiPriority w:val="21"/>
    <w:qFormat/>
    <w:rsid w:val="007E3679"/>
    <w:rPr>
      <w:i/>
      <w:iCs/>
      <w:color w:val="2F5496" w:themeColor="accent1" w:themeShade="BF"/>
    </w:rPr>
  </w:style>
  <w:style w:type="paragraph" w:styleId="IntenseQuote">
    <w:name w:val="Intense Quote"/>
    <w:basedOn w:val="Normal"/>
    <w:next w:val="Normal"/>
    <w:link w:val="IntenseQuoteChar"/>
    <w:uiPriority w:val="30"/>
    <w:qFormat/>
    <w:rsid w:val="007E36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3679"/>
    <w:rPr>
      <w:i/>
      <w:iCs/>
      <w:color w:val="2F5496" w:themeColor="accent1" w:themeShade="BF"/>
    </w:rPr>
  </w:style>
  <w:style w:type="character" w:styleId="IntenseReference">
    <w:name w:val="Intense Reference"/>
    <w:basedOn w:val="DefaultParagraphFont"/>
    <w:uiPriority w:val="32"/>
    <w:qFormat/>
    <w:rsid w:val="007E36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2903</Characters>
  <Application>Microsoft Office Word</Application>
  <DocSecurity>0</DocSecurity>
  <Lines>46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DEVLIN</dc:creator>
  <cp:keywords/>
  <dc:description/>
  <cp:lastModifiedBy>Petra THEILHABER</cp:lastModifiedBy>
  <cp:revision>3</cp:revision>
  <dcterms:created xsi:type="dcterms:W3CDTF">2026-04-01T05:40:00Z</dcterms:created>
  <dcterms:modified xsi:type="dcterms:W3CDTF">2026-04-01T05:41:00Z</dcterms:modified>
</cp:coreProperties>
</file>